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12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1417"/>
        <w:gridCol w:w="1844"/>
        <w:gridCol w:w="1703"/>
        <w:gridCol w:w="4392"/>
        <w:gridCol w:w="3685"/>
        <w:gridCol w:w="851"/>
        <w:gridCol w:w="993"/>
      </w:tblGrid>
      <w:tr w:rsidR="006D2310" w:rsidRPr="006D2310" w:rsidTr="00B500F8">
        <w:trPr>
          <w:trHeight w:val="410"/>
        </w:trPr>
        <w:tc>
          <w:tcPr>
            <w:tcW w:w="262" w:type="pct"/>
            <w:vMerge w:val="restart"/>
            <w:textDirection w:val="btLr"/>
          </w:tcPr>
          <w:p w:rsidR="006D2310" w:rsidRPr="006D2310" w:rsidRDefault="006D2310" w:rsidP="00835BA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1" w:type="pct"/>
            <w:vMerge w:val="restart"/>
          </w:tcPr>
          <w:p w:rsidR="006D2310" w:rsidRPr="006D2310" w:rsidRDefault="006D2310" w:rsidP="00882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87" w:type="pct"/>
            <w:vMerge w:val="restar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Компьютерный практикум</w:t>
            </w:r>
          </w:p>
        </w:tc>
        <w:tc>
          <w:tcPr>
            <w:tcW w:w="542" w:type="pct"/>
            <w:vMerge w:val="restart"/>
          </w:tcPr>
          <w:p w:rsidR="006D2310" w:rsidRPr="006D2310" w:rsidRDefault="006D2310" w:rsidP="00835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571" w:type="pct"/>
            <w:gridSpan w:val="2"/>
          </w:tcPr>
          <w:p w:rsidR="006D2310" w:rsidRPr="006D2310" w:rsidRDefault="006D2310" w:rsidP="00835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(предметным  и метапредметным* результатам)</w:t>
            </w:r>
          </w:p>
        </w:tc>
        <w:tc>
          <w:tcPr>
            <w:tcW w:w="271" w:type="pct"/>
            <w:vMerge w:val="restar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6" w:type="pct"/>
            <w:vMerge w:val="restar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6D2310" w:rsidRPr="006D2310" w:rsidTr="00B500F8">
        <w:trPr>
          <w:trHeight w:val="410"/>
        </w:trPr>
        <w:tc>
          <w:tcPr>
            <w:tcW w:w="262" w:type="pct"/>
            <w:vMerge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pct"/>
            <w:vMerge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</w:tcPr>
          <w:p w:rsidR="006D2310" w:rsidRPr="006D2310" w:rsidRDefault="006D2310" w:rsidP="00835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pct"/>
          </w:tcPr>
          <w:p w:rsidR="006D2310" w:rsidRPr="006D2310" w:rsidRDefault="006D2310" w:rsidP="00835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научится</w:t>
            </w:r>
          </w:p>
        </w:tc>
        <w:tc>
          <w:tcPr>
            <w:tcW w:w="1173" w:type="pct"/>
          </w:tcPr>
          <w:p w:rsidR="006D2310" w:rsidRPr="006D2310" w:rsidRDefault="006D2310" w:rsidP="00835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сможет научиться</w:t>
            </w:r>
          </w:p>
        </w:tc>
        <w:tc>
          <w:tcPr>
            <w:tcW w:w="271" w:type="pct"/>
            <w:vMerge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F8" w:rsidRPr="006D2310" w:rsidTr="00B500F8">
        <w:trPr>
          <w:cantSplit/>
          <w:trHeight w:val="328"/>
        </w:trPr>
        <w:tc>
          <w:tcPr>
            <w:tcW w:w="5000" w:type="pct"/>
            <w:gridSpan w:val="8"/>
          </w:tcPr>
          <w:p w:rsidR="00B500F8" w:rsidRPr="00B500F8" w:rsidRDefault="00B500F8" w:rsidP="00B5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План действий и его описание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6D2310" w:rsidRPr="006D2310" w:rsidTr="00B500F8">
        <w:trPr>
          <w:cantSplit/>
          <w:trHeight w:val="1134"/>
        </w:trPr>
        <w:tc>
          <w:tcPr>
            <w:tcW w:w="262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поведения в компьютерном классе.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Выделение признаков предметов, узнавание предметов по задан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признакам. Сравнение двух или более предметов.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описывать признаки предметов;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их признакам, груп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пировать предметы по разным признакам.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ектов; подведение под понятие; 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Компьютер состав компьютера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Разбиение предметов на группы по задан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признакам.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описывать признаки предметов;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их признакам, груп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пировать предметы по разным признакам;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240"/>
              </w:tabs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закономерно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в расположении фи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гур по значению двух признаков.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ектов; подведение под понятие; 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Вкл., выкл. компьютера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Составные части предметов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составные части пред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метов.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ственных, несущественных). Выбор оснований и критериев для сравнения, классификации объектов; подведение под 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нятие; 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6D2310" w:rsidRPr="00B500F8" w:rsidRDefault="006D2310" w:rsidP="00882CD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</w:t>
            </w:r>
          </w:p>
        </w:tc>
        <w:tc>
          <w:tcPr>
            <w:tcW w:w="587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Работа с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мышью</w:t>
            </w:r>
          </w:p>
        </w:tc>
        <w:tc>
          <w:tcPr>
            <w:tcW w:w="542" w:type="pct"/>
          </w:tcPr>
          <w:p w:rsidR="006D2310" w:rsidRPr="006D2310" w:rsidRDefault="006D2310" w:rsidP="00835BA2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и их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вия.</w:t>
            </w:r>
          </w:p>
        </w:tc>
        <w:tc>
          <w:tcPr>
            <w:tcW w:w="1398" w:type="pct"/>
          </w:tcPr>
          <w:p w:rsidR="006D2310" w:rsidRPr="006D2310" w:rsidRDefault="006D2310" w:rsidP="00835BA2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описывать предметы через их признаки, со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ставные части, действия.</w:t>
            </w:r>
          </w:p>
        </w:tc>
        <w:tc>
          <w:tcPr>
            <w:tcW w:w="1173" w:type="pct"/>
          </w:tcPr>
          <w:p w:rsidR="006D2310" w:rsidRPr="006D2310" w:rsidRDefault="006D2310" w:rsidP="00835BA2">
            <w:pPr>
              <w:pStyle w:val="1"/>
              <w:shd w:val="clear" w:color="auto" w:fill="auto"/>
              <w:spacing w:line="221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ектов; подведение под понятие;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835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Работа с мышью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симметрии, симметричности фи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гур. Построение сим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метричных фигур.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симметрич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фигуры в группе объектов;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строить симметричные фигуры.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точки зрения на выбор оснований и критериев при выделении при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знаков, сравнении и классифи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кации объектов.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сетка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Работа с мышью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координаты объекта. Координат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сетка.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объект по заданным координатам;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называть координаты объекта.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понятие; 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«План действий».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Выделение признаков предметов, узнавание предметов по задан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признакам. Сравнение двух или более предметов. Раз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биение предметов на группы по заданным признакам. Состав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части предметов.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несколько вариантов лишнего предмета в группе одно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выделять группы одно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 предметов среди разнородных по разным основаниям и давать на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звания этим группам; - ставить в соответствие предметы из одной группы предметам из другой группы.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Аргу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ментирование своей точки зре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выбор оснований и кри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териев при выделении призна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ков, сравнении и классифика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объектов.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Работа с мышью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Выделение признаков предметов, узнавание предметов по задан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 признакам.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двух или более предметов. Раз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биение предметов на группы по заданным признакам. Состав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части предметов.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описывать предметы через их признаки, со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ставные части,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225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предлагать несколько вариантов лишнего предмета в группе одно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22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выделять группы одно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родных предметов среди разнородных по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 основаниям и давать на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звания этим группам;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220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ставить в соответствие предметы из одной группы предметам из другой группы;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220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объединение и пересечение наборов предметов.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Аргументирование своей точки зрения на выбор оснований и критериев при выделении при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знаков, сравнении и классифи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кации объектов. Планирование последовательности шагов ал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горитма для достижения цели;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ошибок в плане действий и внесение в него изменений. Установление причинно- следственных связей, исправ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ошибок. Выслушивание собеседника и ведение диалога; признавание возможности су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ществования различных точек зрения и права каждого иметь свою.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материала.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Выделение признаков предметов, узнавание предметов по задан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признакам. Сравнение двух или более предметов. Раз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биение предметов на группы по заданным признакам. Состав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части предметов.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описывать предметы через их признаки, со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ставные части,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220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предлагать несколько вариантов лишнего предмета в группе одно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выделять группы одно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 предметов среди разнородных по разным основаниям и давать на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звания этим группам; ставить в соответствие предметы из одной группы предметам из другой группы; - находить объединение и пересечение наборов предметов.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точки зрения на выбор оснований и критериев при выделении при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знаков, сравнении и классифи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кации объектов. 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Выслушивание собеседника и ведение диалога; признавание возможности существования различных точек зрения и пра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 каждого иметь свою.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F8" w:rsidRPr="006D2310" w:rsidTr="00B500F8">
        <w:tc>
          <w:tcPr>
            <w:tcW w:w="5000" w:type="pct"/>
            <w:gridSpan w:val="8"/>
          </w:tcPr>
          <w:p w:rsidR="00B500F8" w:rsidRPr="00B500F8" w:rsidRDefault="00B500F8" w:rsidP="00B5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Отличительные признаки и составные части предметов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(8ч)</w:t>
            </w: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10 (1)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предметов.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действия предметов.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результат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28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действие, которое привело к 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результату.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Аргу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ментирование своей точки зре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выбор оснований и кри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териев при выделении призна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ков, сравнении и классифика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объектов.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Обратные действия.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обратного действия. Обратная операция.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результат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28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действие, которое привело к 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результату;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действие, обратное заданному.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своей точки зрения на выбор оснований и критериев при выделении при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знаков, сравнении и классифи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кации объектов. Подведение под понятие; установление причинно-следственных свя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зей;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событий.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последова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событий. Последовательность состояний в природе. Выполнение последо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вательности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последовательности со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бытий и действий в бы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ту, в сказках.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ектов; подведение под понятие; установление причинно- следственных связей; построение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алгоритма. Составление линей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планов действий. Поиск ошибок в 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следовательности действий.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составлять алгоритм, выполнять действия по алгоритму.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Ветвление.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Знакомство со спосо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бами записи алгорит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мов. Знакомство с ветвлениями в алго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ритмах.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составлять алгоритмы с ветвлениями.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Моделирование - преобразова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объекта из чувственной формы в модель, где выделены существенные характеристики объекта(пространственно- графическая или знаково- символическая).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«Отличительные признаки предметов»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Выполнение последо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вательности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 Составление ли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нейных планов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 Поиск ошибок в последовательности действий. Способы записи алгоритмов. Ветвления в алгорит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мах.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2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результат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действие, которое привело к 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результату;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действие, обратное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заданному;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составлять алгоритм, выполнять действия по алгоритму;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 с ветвлениями.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rPr>
          <w:trHeight w:val="2571"/>
        </w:trPr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Выполнение последо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вательности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 Составление ли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нейных планов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 Поиск ошибок в последовательности действий. Способы записи алгоритмов. Ветвления в алгорит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мах.</w:t>
            </w:r>
          </w:p>
        </w:tc>
        <w:tc>
          <w:tcPr>
            <w:tcW w:w="1398" w:type="pct"/>
          </w:tcPr>
          <w:p w:rsidR="006D2310" w:rsidRPr="006D2310" w:rsidRDefault="00B500F8" w:rsidP="00B500F8">
            <w:pPr>
              <w:pStyle w:val="1"/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2310"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результат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действие, которое привело к 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результату;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 следственных связей. Аргумен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тирование своей точки зрения на выбор оснований и критери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ев при выделении признаков, сравнении и классификации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rPr>
          <w:trHeight w:val="2153"/>
        </w:trPr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 «Клавиатурный тренажер»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Выполнение последо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вательности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 Составление ли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нейных планов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вий. Поиск ошибок в последовательности действий. Способы записи алгоритмов. Ветвления в алгорит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мах.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результат действия;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действие, которое привело к дан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результату;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 следственных связей. Аргумен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тирование своей точки зрения на выбор оснований и критери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ев при выделении признаков, сравнении и классификации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F8" w:rsidRPr="006D2310" w:rsidTr="00B500F8">
        <w:trPr>
          <w:trHeight w:val="550"/>
        </w:trPr>
        <w:tc>
          <w:tcPr>
            <w:tcW w:w="5000" w:type="pct"/>
            <w:gridSpan w:val="8"/>
          </w:tcPr>
          <w:p w:rsidR="00B500F8" w:rsidRPr="00B500F8" w:rsidRDefault="00B500F8" w:rsidP="00B5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(11ч)</w:t>
            </w: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Множество.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множества.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множества предметов.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Элементы множества.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понятия множества, элементов множества. Уметь: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множество по его элементам.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несущественных); выбор оснований и критериев для сравнения, сериации, класси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фикации объектов; подведение под понятие.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Pr="006D231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Способы задания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множеств.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Число элементов множества. Способы задания множеств. Принадлежность эле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ментов к заданному множеству.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задавать множества, определять количество его элементов, исклю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чать лишний элемент.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Синтез - составление целого из частей, в том числе самостоя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тельное достраивание с воспол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нением недостающих компо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нентов.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множеств.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Количество элемен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множества. Спо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собы сравнения мно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жеств.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соотносить количество элементов множеств;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тождествен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множества.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несущественных); выбор оснований и критериев для сравнения, сериации, класси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фикации объектов; подведение под понятие.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множеств.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Соответствие элемен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двух множеств.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after="6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 - отображать множества.</w:t>
            </w:r>
          </w:p>
        </w:tc>
        <w:tc>
          <w:tcPr>
            <w:tcW w:w="1173" w:type="pct"/>
          </w:tcPr>
          <w:p w:rsidR="006D2310" w:rsidRPr="00882CDC" w:rsidRDefault="006D2310" w:rsidP="00882CDC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несущественных); выбор оснований и критериев для сравнения, сериации, класси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фикации объектов; подведение под понятие.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Кодирование. Урок- практи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softHyphen/>
              <w:t>кум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  <w:r w:rsidR="00882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кодирова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Кодирование и декодирование ин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формации. Ключи.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кодировать информа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цию при помощи клю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чей.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Моделирование - преобразова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объекта из чувственной формы в модель, где выделены существенные характеристики объекта(пространственно- графическая или знаково- символическая). Планирование последовательности шагов ал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23 (6)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Вложенность множеств.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  <w:r w:rsidR="00882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 (вло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женность). Признаки вложенности мно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жеств.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различать вложенные множества.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Моделирование - преобразова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объекта из чувственной формы в модель, где выделены существенные характеристики объекта (пространственно- графическая или знаково- символическая). Планирование последовательности шагов ал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(7)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Пересечение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множеств.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 (пересе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чение). Признаки пе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ресечения множеств.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находить на рисунке область пересечения двух множеств и назы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элементы из этой области.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Моделирование - преобразова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объекта из чувственной формы в модель, где выделены существенные характеристики объекта(пространственно- графическая или знаково- символическая). Планирование последовательности шагов ал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горитма для достижения цели; поиск ошибок в плане дейст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вий, изменений.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25 (8)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Объединение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множеств.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 (объ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единение). Признаки объедине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множеств.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находить на рисунке область объединения двух множеств и назы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элементы из этой области.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Моделирование - преобразова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объекта из чувственной формы в модель, где выделены существенные характеристики объекта (пространственно- графическая или знаково- символическая). Планирование последовательности шагов ал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Конт-я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«Множества»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Способы задания множеств. Принад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лежность элементов к заданному множест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ву. Отношения между множествами.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235"/>
              </w:tabs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задавать множества, находить область пере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сечения и объединения множеств;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288"/>
              </w:tabs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вложенные множества.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несущественных); выбор оснований и критериев для сравнения, сериации, класси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фикации объектов; подведение под понятие.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27 (10)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42" w:type="pct"/>
          </w:tcPr>
          <w:p w:rsidR="006D2310" w:rsidRPr="006D2310" w:rsidRDefault="006D2310" w:rsidP="00882CDC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Способы задания множеств. Принад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лежность элементов к заданному множест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ву. 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и исправлять ошибки в задании мно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жества;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293"/>
              </w:tabs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находить область пере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сечения и объединения множеств;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28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вложенные множества.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«Множества»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Способы задания множеств. Принад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лежность элементов к заданному множест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ву. Отношения между множествами.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задавать множества, находить область пере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сечения и объединения множеств;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вложенные множества.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 следственных связей. Аргумен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тирование своей точки зрения на выбор оснований и критери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ев при выделении признаков, сравнении и классификации объектов; выслушивание собе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седника и ведение диалога; признавание возможности су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ществования различных точек зрения и права каждого иметь свою.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F8" w:rsidRPr="006D2310" w:rsidTr="00B500F8">
        <w:tc>
          <w:tcPr>
            <w:tcW w:w="5000" w:type="pct"/>
            <w:gridSpan w:val="8"/>
          </w:tcPr>
          <w:p w:rsidR="00B500F8" w:rsidRPr="00B500F8" w:rsidRDefault="00B500F8" w:rsidP="00B5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рассуждения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Высказывание. Понятия </w:t>
            </w:r>
            <w:r w:rsidRPr="00B50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истина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50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ложь.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высказыва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истинности и ложности высказыва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235"/>
              </w:tabs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отличать высказывания от других предложений;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240"/>
              </w:tabs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приводить примеры высказываний, опреде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истинные и ложные высказывания.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объектов; подведение под 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нятие; 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Отрицание.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Отрицание высказы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с помощью частицы НЕ.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строить высказывания, по смыслу отрицающие заданные.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объектов; подведение под 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нятие; установление причинно- следственных связей;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со связками </w:t>
            </w:r>
            <w:r w:rsidRPr="00B500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и, или.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Построение высказы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ваний, содержащих 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операции «И», «ИЛИ».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строить высказывания с использованием связок «И», «ИЛИ».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признаков (существен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несущественных). Выбор оснований и критериев для сравнения, классификации объектов; подведение под по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нятие; установление причинно- следственных связей; построение логической цепи рассуждений.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Графы. Деревья. Комбинаторика.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Понятие дерева рас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суждений.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графов. Решение задач с помощью графов. Решение комбина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торных задач.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220"/>
              </w:tabs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отображать предложен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ситуацию с помо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щью графов;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215"/>
              </w:tabs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сочетаний из небольшого числа предметов.</w:t>
            </w:r>
          </w:p>
          <w:p w:rsidR="006D2310" w:rsidRPr="006D2310" w:rsidRDefault="006D2310" w:rsidP="00B500F8">
            <w:pPr>
              <w:pStyle w:val="1"/>
              <w:shd w:val="clear" w:color="auto" w:fill="auto"/>
              <w:spacing w:line="240" w:lineRule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D2310" w:rsidRPr="006D2310" w:rsidRDefault="006D2310" w:rsidP="00B500F8">
            <w:pPr>
              <w:pStyle w:val="1"/>
              <w:shd w:val="clear" w:color="auto" w:fill="auto"/>
              <w:tabs>
                <w:tab w:val="left" w:pos="215"/>
              </w:tabs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- находить выигрышную стратегию в некоторых играх.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ний. </w:t>
            </w:r>
          </w:p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451" w:type="pct"/>
          </w:tcPr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b/>
                <w:sz w:val="24"/>
                <w:szCs w:val="24"/>
              </w:rPr>
              <w:t>Конт-я работа</w:t>
            </w: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«Логические рассуждения» 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Выполнение монито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ринговой работы.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215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отличать высказывания от других предложений;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220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определять истинные и ложные высказывания;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220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с использованием связок «И», «ИЛИ»;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215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отображать предложен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ситуацию с помо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щью графов.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spacing w:line="221" w:lineRule="exact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Осмысление мотивов своих действий при выполнении за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даний с жизненными ситуация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ми. Планирование последова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10" w:rsidRPr="006D2310" w:rsidTr="00B500F8">
        <w:tc>
          <w:tcPr>
            <w:tcW w:w="26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451" w:type="pct"/>
          </w:tcPr>
          <w:p w:rsidR="006D2310" w:rsidRPr="00B500F8" w:rsidRDefault="006D2310" w:rsidP="00B500F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Повторение пройденного </w:t>
            </w:r>
          </w:p>
          <w:p w:rsidR="006D2310" w:rsidRPr="00B500F8" w:rsidRDefault="006D2310" w:rsidP="00882CD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8"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</w:tc>
        <w:tc>
          <w:tcPr>
            <w:tcW w:w="587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542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Анализ и исправле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ошибок, допу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щенных в контроль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работе.</w:t>
            </w:r>
          </w:p>
        </w:tc>
        <w:tc>
          <w:tcPr>
            <w:tcW w:w="1398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310" w:rsidRPr="006D2310" w:rsidRDefault="006D2310" w:rsidP="00B500F8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225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приводить примеры высказываний, опреде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истинные и ложные высказывания;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21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высказывания, по смыслу отрицающие заданные.</w:t>
            </w:r>
          </w:p>
          <w:p w:rsidR="006D2310" w:rsidRPr="006D2310" w:rsidRDefault="006D2310" w:rsidP="00B500F8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215"/>
              </w:tabs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 с использованием связок «И», «ИЛИ».</w:t>
            </w:r>
          </w:p>
        </w:tc>
        <w:tc>
          <w:tcPr>
            <w:tcW w:w="1173" w:type="pct"/>
          </w:tcPr>
          <w:p w:rsidR="006D2310" w:rsidRPr="006D2310" w:rsidRDefault="006D2310" w:rsidP="00B500F8">
            <w:pPr>
              <w:pStyle w:val="1"/>
              <w:shd w:val="clear" w:color="auto" w:fill="auto"/>
              <w:ind w:left="1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31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шагов алгоритма для достижения цели; поиск оши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бок в плане действий и внесе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него изменений. Построе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логической цепи рассужде</w:t>
            </w:r>
            <w:r w:rsidRPr="006D2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</w:tc>
        <w:tc>
          <w:tcPr>
            <w:tcW w:w="271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6D2310" w:rsidRPr="006D2310" w:rsidRDefault="006D2310" w:rsidP="00B5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2310" w:rsidRPr="006D2310" w:rsidRDefault="006D2310" w:rsidP="00B50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093C" w:rsidRPr="006D2310" w:rsidRDefault="00F9093C" w:rsidP="00B500F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9093C" w:rsidRPr="006D2310" w:rsidSect="009C2B9D">
      <w:footerReference w:type="even" r:id="rId7"/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0C7" w:rsidRDefault="003530C7" w:rsidP="0007366D">
      <w:pPr>
        <w:spacing w:after="0" w:line="240" w:lineRule="auto"/>
      </w:pPr>
      <w:r>
        <w:separator/>
      </w:r>
    </w:p>
  </w:endnote>
  <w:endnote w:type="continuationSeparator" w:id="1">
    <w:p w:rsidR="003530C7" w:rsidRDefault="003530C7" w:rsidP="0007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DD" w:rsidRDefault="0007366D" w:rsidP="000E54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93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47DD" w:rsidRDefault="003530C7" w:rsidP="000E54A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DD" w:rsidRDefault="0007366D" w:rsidP="000E54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9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CDC">
      <w:rPr>
        <w:rStyle w:val="a5"/>
        <w:noProof/>
      </w:rPr>
      <w:t>1</w:t>
    </w:r>
    <w:r>
      <w:rPr>
        <w:rStyle w:val="a5"/>
      </w:rPr>
      <w:fldChar w:fldCharType="end"/>
    </w:r>
  </w:p>
  <w:p w:rsidR="00AE47DD" w:rsidRDefault="003530C7" w:rsidP="000E54A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0C7" w:rsidRDefault="003530C7" w:rsidP="0007366D">
      <w:pPr>
        <w:spacing w:after="0" w:line="240" w:lineRule="auto"/>
      </w:pPr>
      <w:r>
        <w:separator/>
      </w:r>
    </w:p>
  </w:footnote>
  <w:footnote w:type="continuationSeparator" w:id="1">
    <w:p w:rsidR="003530C7" w:rsidRDefault="003530C7" w:rsidP="00073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6624"/>
    <w:multiLevelType w:val="multilevel"/>
    <w:tmpl w:val="9F7A8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C3F91"/>
    <w:multiLevelType w:val="multilevel"/>
    <w:tmpl w:val="A3C409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2775A"/>
    <w:multiLevelType w:val="multilevel"/>
    <w:tmpl w:val="0E8EA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F97E97"/>
    <w:multiLevelType w:val="multilevel"/>
    <w:tmpl w:val="76424B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9255CB"/>
    <w:multiLevelType w:val="multilevel"/>
    <w:tmpl w:val="3A9000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5850D4"/>
    <w:multiLevelType w:val="multilevel"/>
    <w:tmpl w:val="487AFB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D70275"/>
    <w:multiLevelType w:val="multilevel"/>
    <w:tmpl w:val="E5404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27D43"/>
    <w:multiLevelType w:val="multilevel"/>
    <w:tmpl w:val="836E99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255952"/>
    <w:multiLevelType w:val="multilevel"/>
    <w:tmpl w:val="EE34ED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E74FC3"/>
    <w:multiLevelType w:val="multilevel"/>
    <w:tmpl w:val="6EF878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673D8D"/>
    <w:multiLevelType w:val="multilevel"/>
    <w:tmpl w:val="0C9C2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5117E6"/>
    <w:multiLevelType w:val="multilevel"/>
    <w:tmpl w:val="2D1AA1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7847F8"/>
    <w:multiLevelType w:val="multilevel"/>
    <w:tmpl w:val="79C4ED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D510A0"/>
    <w:multiLevelType w:val="multilevel"/>
    <w:tmpl w:val="EDFC9E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21284"/>
    <w:multiLevelType w:val="multilevel"/>
    <w:tmpl w:val="0708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812EDE"/>
    <w:multiLevelType w:val="multilevel"/>
    <w:tmpl w:val="7C5E99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4B0575"/>
    <w:multiLevelType w:val="multilevel"/>
    <w:tmpl w:val="FBE08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854D75"/>
    <w:multiLevelType w:val="multilevel"/>
    <w:tmpl w:val="94BEB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2514AFA"/>
    <w:multiLevelType w:val="multilevel"/>
    <w:tmpl w:val="2188A3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DC4B0C"/>
    <w:multiLevelType w:val="multilevel"/>
    <w:tmpl w:val="A502CF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14"/>
  </w:num>
  <w:num w:numId="5">
    <w:abstractNumId w:val="19"/>
  </w:num>
  <w:num w:numId="6">
    <w:abstractNumId w:val="18"/>
  </w:num>
  <w:num w:numId="7">
    <w:abstractNumId w:val="0"/>
  </w:num>
  <w:num w:numId="8">
    <w:abstractNumId w:val="1"/>
  </w:num>
  <w:num w:numId="9">
    <w:abstractNumId w:val="15"/>
  </w:num>
  <w:num w:numId="10">
    <w:abstractNumId w:val="7"/>
  </w:num>
  <w:num w:numId="11">
    <w:abstractNumId w:val="11"/>
  </w:num>
  <w:num w:numId="12">
    <w:abstractNumId w:val="10"/>
  </w:num>
  <w:num w:numId="13">
    <w:abstractNumId w:val="4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3"/>
  </w:num>
  <w:num w:numId="19">
    <w:abstractNumId w:val="17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2310"/>
    <w:rsid w:val="0007366D"/>
    <w:rsid w:val="003530C7"/>
    <w:rsid w:val="006D2310"/>
    <w:rsid w:val="00882CDC"/>
    <w:rsid w:val="00B500F8"/>
    <w:rsid w:val="00F9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23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D231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D2310"/>
  </w:style>
  <w:style w:type="character" w:customStyle="1" w:styleId="a6">
    <w:name w:val="Основной текст_"/>
    <w:link w:val="1"/>
    <w:rsid w:val="006D2310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6D2310"/>
    <w:pPr>
      <w:shd w:val="clear" w:color="auto" w:fill="FFFFFF"/>
      <w:spacing w:after="0" w:line="226" w:lineRule="exact"/>
      <w:ind w:hanging="460"/>
      <w:jc w:val="both"/>
    </w:pPr>
    <w:rPr>
      <w:sz w:val="18"/>
      <w:szCs w:val="18"/>
    </w:rPr>
  </w:style>
  <w:style w:type="paragraph" w:styleId="a7">
    <w:name w:val="No Spacing"/>
    <w:uiPriority w:val="1"/>
    <w:qFormat/>
    <w:rsid w:val="00B500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2674</Words>
  <Characters>15246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4</cp:revision>
  <dcterms:created xsi:type="dcterms:W3CDTF">2019-11-27T01:02:00Z</dcterms:created>
  <dcterms:modified xsi:type="dcterms:W3CDTF">2019-11-27T23:59:00Z</dcterms:modified>
</cp:coreProperties>
</file>